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4A77257D" w14:textId="2BCBCBCE" w:rsidR="00836BC9" w:rsidRPr="004B2C39" w:rsidRDefault="00836BC9" w:rsidP="00836BC9">
      <w:pPr>
        <w:pStyle w:val="ac"/>
        <w:ind w:left="6237"/>
        <w:jc w:val="both"/>
        <w:rPr>
          <w:rFonts w:ascii="Times New Roman" w:hAnsi="Times New Roman" w:cs="Times New Roman"/>
          <w:sz w:val="28"/>
          <w:szCs w:val="28"/>
        </w:rPr>
      </w:pPr>
      <w:bookmarkStart w:id="0" w:name="z99"/>
      <w:r w:rsidRPr="004B2C39">
        <w:rPr>
          <w:rFonts w:ascii="Times New Roman" w:hAnsi="Times New Roman" w:cs="Times New Roman"/>
          <w:sz w:val="28"/>
          <w:szCs w:val="28"/>
        </w:rPr>
        <w:t>Бұйрыққа 15-қосымша</w:t>
      </w:r>
    </w:p>
    <w:p w14:paraId="57E60067" w14:textId="77777777" w:rsidR="00836BC9" w:rsidRPr="004B2C39" w:rsidRDefault="00836BC9" w:rsidP="00836BC9">
      <w:pPr>
        <w:pStyle w:val="ac"/>
        <w:jc w:val="both"/>
        <w:rPr>
          <w:rFonts w:ascii="Times New Roman" w:hAnsi="Times New Roman" w:cs="Times New Roman"/>
          <w:sz w:val="28"/>
          <w:szCs w:val="28"/>
        </w:rPr>
      </w:pPr>
    </w:p>
    <w:p w14:paraId="2DAA6103" w14:textId="77777777" w:rsidR="00836BC9" w:rsidRPr="004B2C39" w:rsidRDefault="00836BC9" w:rsidP="00836BC9">
      <w:pPr>
        <w:pStyle w:val="ac"/>
        <w:jc w:val="both"/>
        <w:rPr>
          <w:rFonts w:ascii="Times New Roman" w:hAnsi="Times New Roman" w:cs="Times New Roman"/>
          <w:sz w:val="28"/>
          <w:szCs w:val="28"/>
        </w:rPr>
      </w:pPr>
    </w:p>
    <w:p w14:paraId="7C5871A6" w14:textId="77777777" w:rsidR="00836BC9" w:rsidRPr="004B2C39" w:rsidRDefault="00836BC9" w:rsidP="00836BC9">
      <w:pPr>
        <w:pStyle w:val="ac"/>
        <w:ind w:firstLine="708"/>
        <w:jc w:val="center"/>
        <w:rPr>
          <w:rFonts w:ascii="Times New Roman" w:hAnsi="Times New Roman" w:cs="Times New Roman"/>
          <w:b/>
          <w:bCs/>
          <w:sz w:val="28"/>
          <w:szCs w:val="28"/>
        </w:rPr>
      </w:pPr>
      <w:r w:rsidRPr="004B2C39">
        <w:rPr>
          <w:rFonts w:ascii="Times New Roman" w:hAnsi="Times New Roman" w:cs="Times New Roman"/>
          <w:b/>
          <w:bCs/>
          <w:sz w:val="28"/>
          <w:szCs w:val="28"/>
        </w:rPr>
        <w:t>Қазақстан Республикасы Қаржы министрінің күші жойылған кейбір бұйрықтарының тізбесі</w:t>
      </w:r>
    </w:p>
    <w:p w14:paraId="680CEB08" w14:textId="77777777" w:rsidR="00836BC9" w:rsidRPr="004B2C39" w:rsidRDefault="00836BC9" w:rsidP="00836BC9">
      <w:pPr>
        <w:pStyle w:val="ac"/>
        <w:ind w:firstLine="708"/>
        <w:jc w:val="center"/>
        <w:rPr>
          <w:rFonts w:ascii="Times New Roman" w:hAnsi="Times New Roman" w:cs="Times New Roman"/>
          <w:b/>
          <w:bCs/>
          <w:sz w:val="28"/>
          <w:szCs w:val="28"/>
        </w:rPr>
      </w:pPr>
    </w:p>
    <w:p w14:paraId="52A18A51"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1. Қазақстан Республикасы Премьер-Министрінің Бірінші орынбасары – Қазақстан Республикасы Қаржы министрінің 2020 жылғы 15 мамырдағы № 488 бұйрығы "Бағалы қағаздарды ұстаушылардың тізілімдері жүйесін жүргізу жөніндегі қызметті жүзеге асыратын ұйымның жеке тұлғалар -бағалы қағаздарды ұстаушылар туралы, сондай-ақ жеке тұлғалардың бағалы қағаздармен мәмілелері туралы қолда бар мәліметтерді ұсыну қағидалары мен нысандарын бекіту туралы. сақтандыру (қайта сақтандыру) ұйымдары, сақтандыру брокерлері, сақтандыру (қайта сақтандыру) ұйымдарының филиалдары - Қазақстан Республикасының резиденттері емес, сақтандыру брокерлерінің филиалдары - Қазақстан Республикасының резиденттері емес жеке тұлғалармен жасалған сақтандыру шарттары туралы мәліметтер" (Нормативтік құқықтық актілерді мемлекеттік тіркеу тізілімінде № 20653 болып тіркелген).</w:t>
      </w:r>
    </w:p>
    <w:p w14:paraId="1A441B4C"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2. Қазақстан Республикасы Премьер-Министрінің Бірінші орынбасары – Қазақстан Республикасы Қаржы министрінің 2020 жылғы 4 маусымдағы № 568 "Брокерлердің жеке тұлғалардың бағалы қағаздармен, тауар биржаларымен мәмілелері туралы мәліметтерді ұсыну қағидаларын бекіту туралы" бұйрығы. тауар биржасында сатылатын биржалық тауарлармен жеке тұлғалардың мәмілелері туралы мәліметтер және олардың нысандары" (Нормативтік құқықтық актілерді мемлекеттік тіркеу тізілімінде № 20833 болып тіркелген).</w:t>
      </w:r>
    </w:p>
    <w:p w14:paraId="41D7EC3B" w14:textId="77777777" w:rsidR="00836BC9" w:rsidRPr="004B2C39"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 xml:space="preserve">3. Қазақстан Республикасы Қаржы министрінің 2021 жылғы 31 наурыздағы № 280 "Сауда-саттық қызметін реттеу саласындағы уәкілетті органның жеке тұлғалардың биржалық сауда-саттықтағы мәмілелері туралы мәліметтерді ұсыну қағидаларын, мерзімдері мен нысандарын бекіту туралы" бұйрығы. тауарлар" (нормативтік құқықтық актілерді мемлекеттік тіркеу тізілімінде тіркелген </w:t>
        <w:br/>
        <w:t>№ 156489 бұйрығымен).</w:t>
      </w:r>
    </w:p>
    <w:p w14:paraId="138E6110" w14:textId="77777777" w:rsidR="00836BC9" w:rsidRPr="00F34123" w:rsidRDefault="00836BC9" w:rsidP="00836BC9">
      <w:pPr>
        <w:pStyle w:val="ac"/>
        <w:ind w:firstLine="708"/>
        <w:jc w:val="both"/>
        <w:rPr>
          <w:rFonts w:ascii="Times New Roman" w:hAnsi="Times New Roman" w:cs="Times New Roman"/>
          <w:sz w:val="28"/>
          <w:szCs w:val="28"/>
        </w:rPr>
      </w:pPr>
      <w:r w:rsidRPr="004B2C39">
        <w:rPr>
          <w:rFonts w:ascii="Times New Roman" w:hAnsi="Times New Roman" w:cs="Times New Roman"/>
          <w:sz w:val="28"/>
          <w:szCs w:val="28"/>
        </w:rPr>
        <w:t>4. "Қазақстан Республикасы Премьер-Министрінің Бірінші орынбасары – Қазақстан Республикасы Қаржы Министрінің 2020 жылғы 15 мамырдағы № 488 бұйрығына өзгерістер мен толықтыру енгізу туралы" Қазақстан Республикасы Қаржы министрінің 2021 жылғы 23 сәуірдегі № 381 бұйрығы. Жеке тұлғалар -бағалы қағаздарды ұстаушылар туралы қолда бар мәліметтерді, сондай-ақ жеке тұлғалар жасасқан сақтандыру шарттары бойынша мәліметтерді ұсыну қағидалары мен нысандарын бекіту туралы" (Нормативтік құқықтық актілерді мемлекеттік тіркеу тізілімінде № 155300 болып тіркелген).</w:t>
      </w:r>
      <w:bookmarkEnd w:id="0"/>
    </w:p>
    <w:p w14:paraId="488C0780" w14:textId="77777777" w:rsidR="007E06C3" w:rsidRPr="00836BC9" w:rsidRDefault="007E06C3">
      <w:pPr>
        <w:rPr>
          <w:lang w:val="ru-RU"/>
        </w:rPr>
      </w:pPr>
    </w:p>
    <w:sectPr w:rsidR="007E06C3" w:rsidRPr="00836BC9" w:rsidSect="00B250A6">
      <w:headerReference w:type="default" r:id="rId8"/>
      <w:headerReference w:type="first" r:id="rId9"/>
      <w:pgSz w:w="11906" w:h="16838"/>
      <w:pgMar w:top="1418" w:right="851" w:bottom="1418" w:left="1418"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D0C5" w14:textId="77777777" w:rsidR="008C1337" w:rsidRDefault="008C1337" w:rsidP="00397F7A">
      <w:pPr>
        <w:spacing w:after="0" w:line="240" w:lineRule="auto"/>
      </w:pPr>
      <w:r>
        <w:separator/>
      </w:r>
    </w:p>
  </w:endnote>
  <w:endnote w:type="continuationSeparator" w:id="0">
    <w:p w14:paraId="15FA2DFC" w14:textId="77777777" w:rsidR="008C1337" w:rsidRDefault="008C1337" w:rsidP="00397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1CFD6" w14:textId="77777777" w:rsidR="008C1337" w:rsidRDefault="008C1337" w:rsidP="00397F7A">
      <w:pPr>
        <w:spacing w:after="0" w:line="240" w:lineRule="auto"/>
      </w:pPr>
      <w:r>
        <w:separator/>
      </w:r>
    </w:p>
  </w:footnote>
  <w:footnote w:type="continuationSeparator" w:id="0">
    <w:p w14:paraId="28D16916" w14:textId="77777777" w:rsidR="008C1337" w:rsidRDefault="008C1337" w:rsidP="00397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242089835"/>
      <w:docPartObj>
        <w:docPartGallery w:val="Page Numbers (Top of Page)"/>
        <w:docPartUnique/>
      </w:docPartObj>
    </w:sdtPr>
    <w:sdtContent>
      <w:p w14:paraId="16F762FA" w14:textId="2CB25027" w:rsidR="00AF6101" w:rsidRPr="00397F7A" w:rsidRDefault="00AF6101">
        <w:pPr>
          <w:pStyle w:val="ad"/>
          <w:jc w:val="center"/>
          <w:rPr>
            <w:sz w:val="28"/>
            <w:szCs w:val="28"/>
          </w:rPr>
        </w:pPr>
        <w:r w:rsidRPr="00397F7A">
          <w:rPr>
            <w:sz w:val="28"/>
            <w:szCs w:val="28"/>
          </w:rPr>
          <w:fldChar w:fldCharType="begin"/>
        </w:r>
        <w:r w:rsidRPr="00397F7A">
          <w:rPr>
            <w:sz w:val="28"/>
            <w:szCs w:val="28"/>
          </w:rPr>
          <w:instrText>PAGE   \* MERGEFORMAT</w:instrText>
        </w:r>
        <w:r w:rsidRPr="00397F7A">
          <w:rPr>
            <w:sz w:val="28"/>
            <w:szCs w:val="28"/>
          </w:rPr>
          <w:fldChar w:fldCharType="separate"/>
        </w:r>
        <w:r w:rsidR="00EF7C62" w:rsidRPr="00EF7C62">
          <w:rPr>
            <w:noProof/>
            <w:sz w:val="28"/>
            <w:szCs w:val="28"/>
            <w:lang w:val="ru-RU"/>
          </w:rPr>
          <w:t>41</w:t>
        </w:r>
        <w:r w:rsidRPr="00397F7A">
          <w:rPr>
            <w:sz w:val="28"/>
            <w:szCs w:val="28"/>
          </w:rPr>
          <w:fldChar w:fldCharType="end"/>
        </w:r>
      </w:p>
    </w:sdtContent>
  </w:sdt>
  <w:p w14:paraId="7F5F98C8" w14:textId="77777777" w:rsidR="00AF6101" w:rsidRDefault="00AF610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A3AC" w14:textId="77777777" w:rsidR="00AF6101" w:rsidRDefault="00AF6101">
    <w:pPr>
      <w:pStyle w:val="ad"/>
      <w:rPr>
        <w:lang w:val="ru-RU"/>
      </w:rPr>
    </w:pPr>
  </w:p>
  <w:p w14:paraId="231EF614" w14:textId="77777777" w:rsidR="00AF6101" w:rsidRPr="00397F7A" w:rsidRDefault="00AF6101">
    <w:pPr>
      <w:pStyle w:val="ad"/>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D7C"/>
    <w:multiLevelType w:val="hybridMultilevel"/>
    <w:tmpl w:val="07C44408"/>
    <w:lvl w:ilvl="0" w:tplc="56C09F4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F282217"/>
    <w:multiLevelType w:val="hybridMultilevel"/>
    <w:tmpl w:val="5838D9C2"/>
    <w:lvl w:ilvl="0" w:tplc="1B6A1C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B85E0E"/>
    <w:multiLevelType w:val="hybridMultilevel"/>
    <w:tmpl w:val="7C6CC498"/>
    <w:lvl w:ilvl="0" w:tplc="0DC24A22">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7FC58EE"/>
    <w:multiLevelType w:val="hybridMultilevel"/>
    <w:tmpl w:val="9ACC236C"/>
    <w:lvl w:ilvl="0" w:tplc="76F2A4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B6E0045"/>
    <w:multiLevelType w:val="hybridMultilevel"/>
    <w:tmpl w:val="E5906784"/>
    <w:lvl w:ilvl="0" w:tplc="6FCE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F675A6"/>
    <w:multiLevelType w:val="hybridMultilevel"/>
    <w:tmpl w:val="E8FED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C4496"/>
    <w:multiLevelType w:val="hybridMultilevel"/>
    <w:tmpl w:val="07C44408"/>
    <w:lvl w:ilvl="0" w:tplc="FFFFFFFF">
      <w:start w:val="1"/>
      <w:numFmt w:val="decimal"/>
      <w:lvlText w:val="%1."/>
      <w:lvlJc w:val="left"/>
      <w:pPr>
        <w:ind w:left="1068" w:hanging="360"/>
      </w:pPr>
      <w:rPr>
        <w:rFonts w:hint="default"/>
        <w:color w:val="00000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C4F6796"/>
    <w:multiLevelType w:val="hybridMultilevel"/>
    <w:tmpl w:val="58368E58"/>
    <w:lvl w:ilvl="0" w:tplc="44780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53C58F3"/>
    <w:multiLevelType w:val="hybridMultilevel"/>
    <w:tmpl w:val="3FCA8644"/>
    <w:lvl w:ilvl="0" w:tplc="B350A5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49BC7DD2"/>
    <w:multiLevelType w:val="hybridMultilevel"/>
    <w:tmpl w:val="65F4C8C4"/>
    <w:lvl w:ilvl="0" w:tplc="529485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C9B1183"/>
    <w:multiLevelType w:val="hybridMultilevel"/>
    <w:tmpl w:val="07CED926"/>
    <w:lvl w:ilvl="0" w:tplc="35B8398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D1B452B"/>
    <w:multiLevelType w:val="hybridMultilevel"/>
    <w:tmpl w:val="DB4A3EA0"/>
    <w:lvl w:ilvl="0" w:tplc="CAE2FA1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E093B2F"/>
    <w:multiLevelType w:val="hybridMultilevel"/>
    <w:tmpl w:val="DC3C75D4"/>
    <w:lvl w:ilvl="0" w:tplc="2E9CA21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3" w15:restartNumberingAfterBreak="0">
    <w:nsid w:val="60322687"/>
    <w:multiLevelType w:val="hybridMultilevel"/>
    <w:tmpl w:val="12F806FE"/>
    <w:lvl w:ilvl="0" w:tplc="C0CCE2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EE21A13"/>
    <w:multiLevelType w:val="hybridMultilevel"/>
    <w:tmpl w:val="CE041CA0"/>
    <w:lvl w:ilvl="0" w:tplc="F54883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750D5745"/>
    <w:multiLevelType w:val="hybridMultilevel"/>
    <w:tmpl w:val="1BBEBE06"/>
    <w:lvl w:ilvl="0" w:tplc="1482FD24">
      <w:start w:val="1"/>
      <w:numFmt w:val="decimal"/>
      <w:lvlText w:val="%1)"/>
      <w:lvlJc w:val="left"/>
      <w:pPr>
        <w:ind w:left="1068" w:hanging="360"/>
      </w:pPr>
      <w:rPr>
        <w:rFonts w:eastAsiaTheme="minorHAnsi"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94F12BA"/>
    <w:multiLevelType w:val="hybridMultilevel"/>
    <w:tmpl w:val="9A66C9DE"/>
    <w:lvl w:ilvl="0" w:tplc="4D669A5E">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728576006">
    <w:abstractNumId w:val="4"/>
  </w:num>
  <w:num w:numId="2" w16cid:durableId="1263341841">
    <w:abstractNumId w:val="9"/>
  </w:num>
  <w:num w:numId="3" w16cid:durableId="259922011">
    <w:abstractNumId w:val="15"/>
  </w:num>
  <w:num w:numId="4" w16cid:durableId="1654021616">
    <w:abstractNumId w:val="12"/>
  </w:num>
  <w:num w:numId="5" w16cid:durableId="180703253">
    <w:abstractNumId w:val="14"/>
  </w:num>
  <w:num w:numId="6" w16cid:durableId="1580405910">
    <w:abstractNumId w:val="3"/>
  </w:num>
  <w:num w:numId="7" w16cid:durableId="243995837">
    <w:abstractNumId w:val="10"/>
  </w:num>
  <w:num w:numId="8" w16cid:durableId="71435541">
    <w:abstractNumId w:val="5"/>
  </w:num>
  <w:num w:numId="9" w16cid:durableId="1322464349">
    <w:abstractNumId w:val="7"/>
  </w:num>
  <w:num w:numId="10" w16cid:durableId="1437481412">
    <w:abstractNumId w:val="8"/>
  </w:num>
  <w:num w:numId="11" w16cid:durableId="1357152202">
    <w:abstractNumId w:val="1"/>
  </w:num>
  <w:num w:numId="12" w16cid:durableId="678042304">
    <w:abstractNumId w:val="2"/>
  </w:num>
  <w:num w:numId="13" w16cid:durableId="622736025">
    <w:abstractNumId w:val="13"/>
  </w:num>
  <w:num w:numId="14" w16cid:durableId="1530415492">
    <w:abstractNumId w:val="11"/>
  </w:num>
  <w:num w:numId="15" w16cid:durableId="1043822634">
    <w:abstractNumId w:val="0"/>
  </w:num>
  <w:num w:numId="16" w16cid:durableId="1766262006">
    <w:abstractNumId w:val="16"/>
  </w:num>
  <w:num w:numId="17" w16cid:durableId="1488548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BC9"/>
    <w:rsid w:val="000508C4"/>
    <w:rsid w:val="001F30C3"/>
    <w:rsid w:val="002303D9"/>
    <w:rsid w:val="00397F7A"/>
    <w:rsid w:val="003D1383"/>
    <w:rsid w:val="003D156F"/>
    <w:rsid w:val="00483612"/>
    <w:rsid w:val="004B2C39"/>
    <w:rsid w:val="004C49D5"/>
    <w:rsid w:val="0052759B"/>
    <w:rsid w:val="005A1D57"/>
    <w:rsid w:val="006E73A8"/>
    <w:rsid w:val="00703875"/>
    <w:rsid w:val="00711D8C"/>
    <w:rsid w:val="007816B1"/>
    <w:rsid w:val="007963B1"/>
    <w:rsid w:val="007E06C3"/>
    <w:rsid w:val="007E7626"/>
    <w:rsid w:val="00831747"/>
    <w:rsid w:val="00833B2C"/>
    <w:rsid w:val="00836BC9"/>
    <w:rsid w:val="008C1337"/>
    <w:rsid w:val="008D5882"/>
    <w:rsid w:val="00970B27"/>
    <w:rsid w:val="00A15485"/>
    <w:rsid w:val="00AF6101"/>
    <w:rsid w:val="00B250A6"/>
    <w:rsid w:val="00BD0BFE"/>
    <w:rsid w:val="00C66C75"/>
    <w:rsid w:val="00C87DC3"/>
    <w:rsid w:val="00CB3E80"/>
    <w:rsid w:val="00D66B30"/>
    <w:rsid w:val="00D76368"/>
    <w:rsid w:val="00DA7F6A"/>
    <w:rsid w:val="00EC3339"/>
    <w:rsid w:val="00EE535F"/>
    <w:rsid w:val="00EF7C62"/>
    <w:rsid w:val="00F1577F"/>
    <w:rsid w:val="00F6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666E7"/>
  <w15:chartTrackingRefBased/>
  <w15:docId w15:val="{C6FF51F4-A19F-4D66-B79E-BEE9969DE568}"/>
</w:settings>
</file>

<file path=word/styles.xml><?xml version="1.0" encoding="utf-8"?>
<w:styles xmlns:w="http://schemas.openxmlformats.org/wordprocessingml/2006/main" xmlns:w14="http://schemas.microsoft.com/office/word/2010/wordml">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BC9"/>
    <w:pPr>
      <w:spacing w:after="200" w:line="276" w:lineRule="auto"/>
    </w:pPr>
    <w:rPr>
      <w:rFonts w:ascii="Times New Roman" w:eastAsia="Times New Roman" w:hAnsi="Times New Roman" w:cs="Times New Roman"/>
      <w:kern w:val="0"/>
      <w:lang w:val="en-US"/>
      <w14:ligatures w14:val="none"/>
    </w:rPr>
  </w:style>
  <w:style w:type="paragraph" w:styleId="1">
    <w:name w:val="heading 1"/>
    <w:basedOn w:val="a"/>
    <w:next w:val="a"/>
    <w:link w:val="10"/>
    <w:uiPriority w:val="9"/>
    <w:qFormat/>
    <w:rsid w:val="00836BC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36BC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36BC9"/>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36BC9"/>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36BC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36BC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36BC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36BC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36BC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6BC9"/>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36BC9"/>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36BC9"/>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36BC9"/>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36BC9"/>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36BC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36BC9"/>
    <w:rPr>
      <w:rFonts w:eastAsiaTheme="majorEastAsia" w:cstheme="majorBidi"/>
      <w:color w:val="595959" w:themeColor="text1" w:themeTint="A6"/>
    </w:rPr>
  </w:style>
  <w:style w:type="character" w:customStyle="1" w:styleId="80">
    <w:name w:val="Заголовок 8 Знак"/>
    <w:basedOn w:val="a0"/>
    <w:link w:val="8"/>
    <w:uiPriority w:val="9"/>
    <w:semiHidden/>
    <w:rsid w:val="00836BC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36BC9"/>
    <w:rPr>
      <w:rFonts w:eastAsiaTheme="majorEastAsia" w:cstheme="majorBidi"/>
      <w:color w:val="272727" w:themeColor="text1" w:themeTint="D8"/>
    </w:rPr>
  </w:style>
  <w:style w:type="paragraph" w:styleId="a3">
    <w:name w:val="Title"/>
    <w:basedOn w:val="a"/>
    <w:next w:val="a"/>
    <w:link w:val="a4"/>
    <w:uiPriority w:val="10"/>
    <w:qFormat/>
    <w:rsid w:val="00836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36B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6BC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36BC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36BC9"/>
    <w:pPr>
      <w:spacing w:before="160"/>
      <w:jc w:val="center"/>
    </w:pPr>
    <w:rPr>
      <w:i/>
      <w:iCs/>
      <w:color w:val="404040" w:themeColor="text1" w:themeTint="BF"/>
    </w:rPr>
  </w:style>
  <w:style w:type="character" w:customStyle="1" w:styleId="22">
    <w:name w:val="Цитата 2 Знак"/>
    <w:basedOn w:val="a0"/>
    <w:link w:val="21"/>
    <w:uiPriority w:val="29"/>
    <w:rsid w:val="00836BC9"/>
    <w:rPr>
      <w:i/>
      <w:iCs/>
      <w:color w:val="404040" w:themeColor="text1" w:themeTint="BF"/>
    </w:rPr>
  </w:style>
  <w:style w:type="paragraph" w:styleId="a7">
    <w:name w:val="List Paragraph"/>
    <w:basedOn w:val="a"/>
    <w:uiPriority w:val="34"/>
    <w:qFormat/>
    <w:rsid w:val="00836BC9"/>
    <w:pPr>
      <w:ind w:left="720"/>
      <w:contextualSpacing/>
    </w:pPr>
  </w:style>
  <w:style w:type="character" w:styleId="a8">
    <w:name w:val="Intense Emphasis"/>
    <w:basedOn w:val="a0"/>
    <w:uiPriority w:val="21"/>
    <w:qFormat/>
    <w:rsid w:val="00836BC9"/>
    <w:rPr>
      <w:i/>
      <w:iCs/>
      <w:color w:val="2E74B5" w:themeColor="accent1" w:themeShade="BF"/>
    </w:rPr>
  </w:style>
  <w:style w:type="paragraph" w:styleId="a9">
    <w:name w:val="Intense Quote"/>
    <w:basedOn w:val="a"/>
    <w:next w:val="a"/>
    <w:link w:val="aa"/>
    <w:uiPriority w:val="30"/>
    <w:qFormat/>
    <w:rsid w:val="00836BC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36BC9"/>
    <w:rPr>
      <w:i/>
      <w:iCs/>
      <w:color w:val="2E74B5" w:themeColor="accent1" w:themeShade="BF"/>
    </w:rPr>
  </w:style>
  <w:style w:type="character" w:styleId="ab">
    <w:name w:val="Intense Reference"/>
    <w:basedOn w:val="a0"/>
    <w:uiPriority w:val="32"/>
    <w:qFormat/>
    <w:rsid w:val="00836BC9"/>
    <w:rPr>
      <w:b/>
      <w:bCs/>
      <w:smallCaps/>
      <w:color w:val="2E74B5" w:themeColor="accent1" w:themeShade="BF"/>
      <w:spacing w:val="5"/>
    </w:rPr>
  </w:style>
  <w:style w:type="paragraph" w:styleId="ac">
    <w:name w:val="No Spacing"/>
    <w:uiPriority w:val="1"/>
    <w:qFormat/>
    <w:rsid w:val="00836BC9"/>
    <w:pPr>
      <w:spacing w:after="0" w:line="240" w:lineRule="auto"/>
    </w:pPr>
  </w:style>
  <w:style w:type="paragraph" w:styleId="ad">
    <w:name w:val="header"/>
    <w:basedOn w:val="a"/>
    <w:link w:val="ae"/>
    <w:uiPriority w:val="99"/>
    <w:unhideWhenUsed/>
    <w:rsid w:val="00836BC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36BC9"/>
    <w:rPr>
      <w:rFonts w:ascii="Times New Roman" w:eastAsia="Times New Roman" w:hAnsi="Times New Roman" w:cs="Times New Roman"/>
      <w:kern w:val="0"/>
      <w:lang w:val="en-US"/>
      <w14:ligatures w14:val="none"/>
    </w:rPr>
  </w:style>
  <w:style w:type="paragraph" w:styleId="af">
    <w:name w:val="footer"/>
    <w:basedOn w:val="a"/>
    <w:link w:val="af0"/>
    <w:uiPriority w:val="99"/>
    <w:unhideWhenUsed/>
    <w:rsid w:val="00836BC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36BC9"/>
    <w:rPr>
      <w:rFonts w:ascii="Times New Roman" w:eastAsia="Times New Roman" w:hAnsi="Times New Roman" w:cs="Times New Roman"/>
      <w:kern w:val="0"/>
      <w:lang w:val="en-US"/>
      <w14:ligatures w14:val="none"/>
    </w:rPr>
  </w:style>
  <w:style w:type="table" w:styleId="af1">
    <w:name w:val="Table Grid"/>
    <w:basedOn w:val="a1"/>
    <w:uiPriority w:val="59"/>
    <w:rsid w:val="0083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836BC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36BC9"/>
    <w:rPr>
      <w:rFonts w:ascii="Segoe UI" w:eastAsia="Times New Roman" w:hAnsi="Segoe UI" w:cs="Segoe UI"/>
      <w:kern w:val="0"/>
      <w:sz w:val="18"/>
      <w:szCs w:val="18"/>
      <w:lang w:val="en-US"/>
      <w14:ligatures w14:val="none"/>
    </w:rPr>
  </w:style>
  <w:style w:type="paragraph" w:styleId="af4">
    <w:name w:val="Revision"/>
    <w:hidden/>
    <w:uiPriority w:val="99"/>
    <w:semiHidden/>
    <w:rsid w:val="00836BC9"/>
    <w:pPr>
      <w:spacing w:after="0" w:line="240" w:lineRule="auto"/>
    </w:pPr>
    <w:rPr>
      <w:rFonts w:ascii="Times New Roman" w:eastAsia="Times New Roman" w:hAnsi="Times New Roman" w:cs="Times New Roman"/>
      <w:kern w:val="0"/>
      <w:lang w:val="en-US"/>
      <w14:ligatures w14:val="none"/>
    </w:rPr>
  </w:style>
  <w:style w:type="character" w:styleId="af5">
    <w:name w:val="annotation reference"/>
    <w:basedOn w:val="a0"/>
    <w:uiPriority w:val="99"/>
    <w:semiHidden/>
    <w:unhideWhenUsed/>
    <w:rsid w:val="00AF6101"/>
    <w:rPr>
      <w:sz w:val="16"/>
      <w:szCs w:val="16"/>
    </w:rPr>
  </w:style>
  <w:style w:type="paragraph" w:styleId="af6">
    <w:name w:val="annotation text"/>
    <w:basedOn w:val="a"/>
    <w:link w:val="af7"/>
    <w:uiPriority w:val="99"/>
    <w:semiHidden/>
    <w:unhideWhenUsed/>
    <w:rsid w:val="00AF6101"/>
    <w:pPr>
      <w:spacing w:line="240" w:lineRule="auto"/>
    </w:pPr>
    <w:rPr>
      <w:sz w:val="20"/>
      <w:szCs w:val="20"/>
    </w:rPr>
  </w:style>
  <w:style w:type="character" w:customStyle="1" w:styleId="af7">
    <w:name w:val="Текст примечания Знак"/>
    <w:basedOn w:val="a0"/>
    <w:link w:val="af6"/>
    <w:uiPriority w:val="99"/>
    <w:semiHidden/>
    <w:rsid w:val="00AF6101"/>
    <w:rPr>
      <w:rFonts w:ascii="Times New Roman" w:eastAsia="Times New Roman" w:hAnsi="Times New Roman" w:cs="Times New Roman"/>
      <w:kern w:val="0"/>
      <w:sz w:val="20"/>
      <w:szCs w:val="20"/>
      <w:lang w:val="en-US"/>
      <w14:ligatures w14:val="none"/>
    </w:rPr>
  </w:style>
  <w:style w:type="paragraph" w:styleId="af8">
    <w:name w:val="annotation subject"/>
    <w:basedOn w:val="af6"/>
    <w:next w:val="af6"/>
    <w:link w:val="af9"/>
    <w:uiPriority w:val="99"/>
    <w:semiHidden/>
    <w:unhideWhenUsed/>
    <w:rsid w:val="00AF6101"/>
    <w:rPr>
      <w:b/>
      <w:bCs/>
    </w:rPr>
  </w:style>
  <w:style w:type="character" w:customStyle="1" w:styleId="af9">
    <w:name w:val="Тема примечания Знак"/>
    <w:basedOn w:val="af7"/>
    <w:link w:val="af8"/>
    <w:uiPriority w:val="99"/>
    <w:semiHidden/>
    <w:rsid w:val="00AF6101"/>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4CB1C-DD8F-4655-8135-00A4328B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1954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2</cp:revision>
  <cp:lastPrinted>2025-09-04T04:19:00Z</cp:lastPrinted>
  <dcterms:created xsi:type="dcterms:W3CDTF">2025-09-10T04:05:00Z</dcterms:created>
  <dcterms:modified xsi:type="dcterms:W3CDTF">2025-09-10T04:05:00Z</dcterms:modified>
</cp:coreProperties>
</file>